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0A" w:rsidRPr="0017226F" w:rsidRDefault="00F11C0A" w:rsidP="00F11C0A">
      <w:pPr>
        <w:spacing w:after="0" w:line="240" w:lineRule="auto"/>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0070C0"/>
          <w:sz w:val="28"/>
          <w:szCs w:val="28"/>
          <w:lang w:eastAsia="ru-RU"/>
        </w:rPr>
        <w:t xml:space="preserve">                         </w:t>
      </w:r>
      <w:r>
        <w:rPr>
          <w:rFonts w:ascii="Times New Roman" w:eastAsia="Times New Roman" w:hAnsi="Times New Roman" w:cs="Times New Roman"/>
          <w:b/>
          <w:color w:val="FF0000"/>
          <w:sz w:val="28"/>
          <w:szCs w:val="28"/>
          <w:lang w:eastAsia="ru-RU"/>
        </w:rPr>
        <w:t xml:space="preserve">Самоанализ урока </w:t>
      </w:r>
      <w:proofErr w:type="gramStart"/>
      <w:r>
        <w:rPr>
          <w:rFonts w:ascii="Times New Roman" w:eastAsia="Times New Roman" w:hAnsi="Times New Roman" w:cs="Times New Roman"/>
          <w:b/>
          <w:color w:val="FF0000"/>
          <w:sz w:val="28"/>
          <w:szCs w:val="28"/>
          <w:lang w:eastAsia="ru-RU"/>
        </w:rPr>
        <w:t xml:space="preserve">чеченского </w:t>
      </w:r>
      <w:r>
        <w:rPr>
          <w:rFonts w:ascii="Times New Roman" w:eastAsia="Times New Roman" w:hAnsi="Times New Roman" w:cs="Times New Roman"/>
          <w:b/>
          <w:color w:val="FF0000"/>
          <w:sz w:val="28"/>
          <w:szCs w:val="28"/>
          <w:lang w:eastAsia="ru-RU"/>
        </w:rPr>
        <w:t xml:space="preserve"> языка</w:t>
      </w:r>
      <w:proofErr w:type="gramEnd"/>
      <w:r>
        <w:rPr>
          <w:rFonts w:ascii="Times New Roman" w:eastAsia="Times New Roman" w:hAnsi="Times New Roman" w:cs="Times New Roman"/>
          <w:b/>
          <w:color w:val="FF0000"/>
          <w:sz w:val="28"/>
          <w:szCs w:val="28"/>
          <w:lang w:eastAsia="ru-RU"/>
        </w:rPr>
        <w:t xml:space="preserve"> в 9 классе</w:t>
      </w:r>
    </w:p>
    <w:p w:rsidR="00F11C0A" w:rsidRPr="00C42A3B" w:rsidRDefault="00F11C0A" w:rsidP="00F11C0A">
      <w:p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по теме</w:t>
      </w:r>
      <w:r>
        <w:rPr>
          <w:rFonts w:ascii="Times New Roman" w:eastAsia="Times New Roman" w:hAnsi="Times New Roman" w:cs="Times New Roman"/>
          <w:color w:val="0070C0"/>
          <w:sz w:val="28"/>
          <w:szCs w:val="28"/>
          <w:lang w:eastAsia="ru-RU"/>
        </w:rPr>
        <w:t>:</w:t>
      </w:r>
      <w:r w:rsidRPr="00C42A3B">
        <w:rPr>
          <w:rFonts w:ascii="Times New Roman" w:eastAsia="Times New Roman" w:hAnsi="Times New Roman" w:cs="Times New Roman"/>
          <w:color w:val="0070C0"/>
          <w:sz w:val="28"/>
          <w:szCs w:val="28"/>
          <w:lang w:eastAsia="ru-RU"/>
        </w:rPr>
        <w:t xml:space="preserve"> «</w:t>
      </w:r>
      <w:r w:rsidRPr="00C42A3B">
        <w:rPr>
          <w:rFonts w:ascii="Times New Roman" w:eastAsia="Times New Roman" w:hAnsi="Times New Roman" w:cs="Times New Roman"/>
          <w:bCs/>
          <w:color w:val="0070C0"/>
          <w:sz w:val="28"/>
          <w:szCs w:val="28"/>
          <w:lang w:eastAsia="ru-RU"/>
        </w:rPr>
        <w:t>Понятие о бессоюзном сложном предложении</w:t>
      </w:r>
      <w:r w:rsidRPr="00C42A3B">
        <w:rPr>
          <w:rFonts w:ascii="Times New Roman" w:eastAsia="Times New Roman" w:hAnsi="Times New Roman" w:cs="Times New Roman"/>
          <w:color w:val="0070C0"/>
          <w:sz w:val="28"/>
          <w:szCs w:val="28"/>
          <w:lang w:eastAsia="ru-RU"/>
        </w:rPr>
        <w:t>»</w:t>
      </w:r>
      <w:r>
        <w:rPr>
          <w:rFonts w:ascii="Times New Roman" w:eastAsia="Times New Roman" w:hAnsi="Times New Roman" w:cs="Times New Roman"/>
          <w:color w:val="0070C0"/>
          <w:sz w:val="28"/>
          <w:szCs w:val="28"/>
          <w:lang w:eastAsia="ru-RU"/>
        </w:rPr>
        <w:t>.</w:t>
      </w:r>
    </w:p>
    <w:p w:rsidR="00F11C0A" w:rsidRPr="00C42A3B" w:rsidRDefault="00F11C0A" w:rsidP="00F11C0A">
      <w:pPr>
        <w:spacing w:after="0" w:line="240" w:lineRule="auto"/>
        <w:jc w:val="center"/>
        <w:rPr>
          <w:rFonts w:ascii="Times New Roman" w:eastAsia="Times New Roman" w:hAnsi="Times New Roman" w:cs="Times New Roman"/>
          <w:color w:val="0070C0"/>
          <w:sz w:val="28"/>
          <w:szCs w:val="28"/>
          <w:lang w:eastAsia="ru-RU"/>
        </w:rPr>
      </w:pPr>
    </w:p>
    <w:p w:rsidR="00F11C0A" w:rsidRPr="0017226F" w:rsidRDefault="00F11C0A" w:rsidP="00F11C0A">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70C0"/>
          <w:sz w:val="28"/>
          <w:szCs w:val="28"/>
          <w:lang w:eastAsia="ru-RU"/>
        </w:rPr>
        <w:t xml:space="preserve">Учитель чеченского </w:t>
      </w:r>
      <w:bookmarkStart w:id="0" w:name="_GoBack"/>
      <w:bookmarkEnd w:id="0"/>
      <w:r w:rsidRPr="00C42A3B">
        <w:rPr>
          <w:rFonts w:ascii="Times New Roman" w:eastAsia="Times New Roman" w:hAnsi="Times New Roman" w:cs="Times New Roman"/>
          <w:color w:val="0070C0"/>
          <w:sz w:val="28"/>
          <w:szCs w:val="28"/>
          <w:lang w:eastAsia="ru-RU"/>
        </w:rPr>
        <w:t xml:space="preserve"> языка и литературы МБОУ «СОШ № 2» с. </w:t>
      </w:r>
      <w:proofErr w:type="spellStart"/>
      <w:r w:rsidRPr="00C42A3B">
        <w:rPr>
          <w:rFonts w:ascii="Times New Roman" w:eastAsia="Times New Roman" w:hAnsi="Times New Roman" w:cs="Times New Roman"/>
          <w:color w:val="0070C0"/>
          <w:sz w:val="28"/>
          <w:szCs w:val="28"/>
          <w:lang w:eastAsia="ru-RU"/>
        </w:rPr>
        <w:t>Алхан</w:t>
      </w:r>
      <w:proofErr w:type="spellEnd"/>
      <w:r w:rsidRPr="00C42A3B">
        <w:rPr>
          <w:rFonts w:ascii="Times New Roman" w:eastAsia="Times New Roman" w:hAnsi="Times New Roman" w:cs="Times New Roman"/>
          <w:color w:val="0070C0"/>
          <w:sz w:val="28"/>
          <w:szCs w:val="28"/>
          <w:lang w:eastAsia="ru-RU"/>
        </w:rPr>
        <w:t xml:space="preserve">-Кала, Грозненского района </w:t>
      </w:r>
      <w:r w:rsidRPr="0017226F">
        <w:rPr>
          <w:rFonts w:ascii="Times New Roman" w:eastAsia="Times New Roman" w:hAnsi="Times New Roman" w:cs="Times New Roman"/>
          <w:color w:val="FF0000"/>
          <w:sz w:val="28"/>
          <w:szCs w:val="28"/>
          <w:lang w:eastAsia="ru-RU"/>
        </w:rPr>
        <w:t xml:space="preserve">Алиева </w:t>
      </w:r>
      <w:proofErr w:type="spellStart"/>
      <w:r w:rsidRPr="0017226F">
        <w:rPr>
          <w:rFonts w:ascii="Times New Roman" w:eastAsia="Times New Roman" w:hAnsi="Times New Roman" w:cs="Times New Roman"/>
          <w:color w:val="FF0000"/>
          <w:sz w:val="28"/>
          <w:szCs w:val="28"/>
          <w:lang w:eastAsia="ru-RU"/>
        </w:rPr>
        <w:t>Макка</w:t>
      </w:r>
      <w:proofErr w:type="spellEnd"/>
      <w:r w:rsidRPr="0017226F">
        <w:rPr>
          <w:rFonts w:ascii="Times New Roman" w:eastAsia="Times New Roman" w:hAnsi="Times New Roman" w:cs="Times New Roman"/>
          <w:color w:val="FF0000"/>
          <w:sz w:val="28"/>
          <w:szCs w:val="28"/>
          <w:lang w:eastAsia="ru-RU"/>
        </w:rPr>
        <w:t xml:space="preserve"> </w:t>
      </w:r>
      <w:proofErr w:type="spellStart"/>
      <w:r w:rsidRPr="0017226F">
        <w:rPr>
          <w:rFonts w:ascii="Times New Roman" w:eastAsia="Times New Roman" w:hAnsi="Times New Roman" w:cs="Times New Roman"/>
          <w:color w:val="FF0000"/>
          <w:sz w:val="28"/>
          <w:szCs w:val="28"/>
          <w:lang w:eastAsia="ru-RU"/>
        </w:rPr>
        <w:t>Зоотмаровна</w:t>
      </w:r>
      <w:proofErr w:type="spellEnd"/>
      <w:r w:rsidRPr="0017226F">
        <w:rPr>
          <w:rFonts w:ascii="Times New Roman" w:eastAsia="Times New Roman" w:hAnsi="Times New Roman" w:cs="Times New Roman"/>
          <w:color w:val="FF0000"/>
          <w:sz w:val="28"/>
          <w:szCs w:val="28"/>
          <w:lang w:eastAsia="ru-RU"/>
        </w:rPr>
        <w:t>.</w:t>
      </w:r>
    </w:p>
    <w:p w:rsidR="00F11C0A" w:rsidRPr="00C42A3B" w:rsidRDefault="00F11C0A" w:rsidP="00F11C0A">
      <w:pPr>
        <w:spacing w:after="0" w:line="240" w:lineRule="auto"/>
        <w:ind w:left="142" w:hanging="142"/>
        <w:jc w:val="center"/>
        <w:rPr>
          <w:rFonts w:ascii="Times New Roman" w:eastAsia="Times New Roman" w:hAnsi="Times New Roman" w:cs="Times New Roman"/>
          <w:color w:val="0070C0"/>
          <w:sz w:val="28"/>
          <w:szCs w:val="28"/>
          <w:lang w:eastAsia="ru-RU"/>
        </w:rPr>
      </w:pPr>
    </w:p>
    <w:p w:rsidR="00F11C0A" w:rsidRPr="001373CE" w:rsidRDefault="00F11C0A" w:rsidP="00F11C0A">
      <w:pPr>
        <w:pStyle w:val="a3"/>
        <w:numPr>
          <w:ilvl w:val="0"/>
          <w:numId w:val="1"/>
        </w:numPr>
        <w:spacing w:after="0" w:line="240" w:lineRule="auto"/>
        <w:rPr>
          <w:rFonts w:ascii="Times New Roman" w:eastAsia="Times New Roman" w:hAnsi="Times New Roman" w:cs="Times New Roman"/>
          <w:color w:val="0070C0"/>
          <w:sz w:val="28"/>
          <w:szCs w:val="28"/>
          <w:lang w:eastAsia="ru-RU"/>
        </w:rPr>
      </w:pPr>
      <w:r w:rsidRPr="001373CE">
        <w:rPr>
          <w:rFonts w:ascii="Times New Roman" w:eastAsia="Times New Roman" w:hAnsi="Times New Roman" w:cs="Times New Roman"/>
          <w:color w:val="0070C0"/>
          <w:sz w:val="28"/>
          <w:szCs w:val="28"/>
          <w:lang w:eastAsia="ru-RU"/>
        </w:rPr>
        <w:t xml:space="preserve">При разработке данного урока учитывались возрастные особенности и реальные возможности учеников 9 «А» класса. По результатам психолого-педагогической диагностики класс с выраженным творческим потенциалом, что является обоснованием для применения информационно-коммуникативных технологий (презентаций), наглядности. Отсюда следует, что для этого коллектива будут характерны: творчество, образность, инициативность, интуитивность. У детей хорошо развито образное мышление, развито эстетическое чувство, могут </w:t>
      </w:r>
      <w:proofErr w:type="gramStart"/>
      <w:r w:rsidRPr="001373CE">
        <w:rPr>
          <w:rFonts w:ascii="Times New Roman" w:eastAsia="Times New Roman" w:hAnsi="Times New Roman" w:cs="Times New Roman"/>
          <w:color w:val="0070C0"/>
          <w:sz w:val="28"/>
          <w:szCs w:val="28"/>
          <w:lang w:eastAsia="ru-RU"/>
        </w:rPr>
        <w:t>комбинировать  различные</w:t>
      </w:r>
      <w:proofErr w:type="gramEnd"/>
      <w:r w:rsidRPr="001373CE">
        <w:rPr>
          <w:rFonts w:ascii="Times New Roman" w:eastAsia="Times New Roman" w:hAnsi="Times New Roman" w:cs="Times New Roman"/>
          <w:color w:val="0070C0"/>
          <w:sz w:val="28"/>
          <w:szCs w:val="28"/>
          <w:lang w:eastAsia="ru-RU"/>
        </w:rPr>
        <w:t xml:space="preserve"> идеи и создавать на этой основе что-то новое. Ребятам необходимо иметь большое разнообразие и высокий уровень стимуляции на рабочем месте.</w:t>
      </w:r>
    </w:p>
    <w:p w:rsidR="00F11C0A" w:rsidRPr="00C42A3B" w:rsidRDefault="00F11C0A" w:rsidP="00F11C0A">
      <w:pPr>
        <w:numPr>
          <w:ilvl w:val="0"/>
          <w:numId w:val="1"/>
        </w:num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 xml:space="preserve">Урок родного </w:t>
      </w:r>
      <w:proofErr w:type="gramStart"/>
      <w:r w:rsidRPr="00C42A3B">
        <w:rPr>
          <w:rFonts w:ascii="Times New Roman" w:eastAsia="Times New Roman" w:hAnsi="Times New Roman" w:cs="Times New Roman"/>
          <w:color w:val="0070C0"/>
          <w:sz w:val="28"/>
          <w:szCs w:val="28"/>
          <w:lang w:eastAsia="ru-RU"/>
        </w:rPr>
        <w:t>языка  по</w:t>
      </w:r>
      <w:proofErr w:type="gramEnd"/>
      <w:r w:rsidRPr="00C42A3B">
        <w:rPr>
          <w:rFonts w:ascii="Times New Roman" w:eastAsia="Times New Roman" w:hAnsi="Times New Roman" w:cs="Times New Roman"/>
          <w:color w:val="0070C0"/>
          <w:sz w:val="28"/>
          <w:szCs w:val="28"/>
          <w:lang w:eastAsia="ru-RU"/>
        </w:rPr>
        <w:t xml:space="preserve"> теме:  </w:t>
      </w:r>
      <w:r w:rsidRPr="00C42A3B">
        <w:rPr>
          <w:rFonts w:ascii="Times New Roman" w:eastAsia="Times New Roman" w:hAnsi="Times New Roman" w:cs="Times New Roman"/>
          <w:bCs/>
          <w:color w:val="0070C0"/>
          <w:sz w:val="28"/>
          <w:szCs w:val="28"/>
          <w:lang w:eastAsia="ru-RU"/>
        </w:rPr>
        <w:t>«Понятие о бессоюзном сложном предложении».</w:t>
      </w:r>
    </w:p>
    <w:p w:rsidR="00F11C0A" w:rsidRPr="00C42A3B" w:rsidRDefault="00F11C0A" w:rsidP="00F11C0A">
      <w:pPr>
        <w:spacing w:after="0" w:line="240" w:lineRule="auto"/>
        <w:jc w:val="center"/>
        <w:rPr>
          <w:rFonts w:ascii="Times New Roman" w:eastAsia="Times New Roman" w:hAnsi="Times New Roman" w:cs="Times New Roman"/>
          <w:bCs/>
          <w:color w:val="0070C0"/>
          <w:sz w:val="28"/>
          <w:szCs w:val="28"/>
          <w:lang w:eastAsia="ru-RU"/>
        </w:rPr>
      </w:pPr>
      <w:r w:rsidRPr="00C42A3B">
        <w:rPr>
          <w:rFonts w:ascii="Times New Roman" w:eastAsia="Times New Roman" w:hAnsi="Times New Roman" w:cs="Times New Roman"/>
          <w:bCs/>
          <w:color w:val="0070C0"/>
          <w:sz w:val="28"/>
          <w:szCs w:val="28"/>
          <w:lang w:eastAsia="ru-RU"/>
        </w:rPr>
        <w:t>Данный урок является</w:t>
      </w:r>
      <w:r w:rsidRPr="00C42A3B">
        <w:rPr>
          <w:rFonts w:ascii="Times New Roman" w:eastAsia="Times New Roman" w:hAnsi="Times New Roman" w:cs="Times New Roman"/>
          <w:color w:val="0070C0"/>
          <w:sz w:val="28"/>
          <w:szCs w:val="28"/>
          <w:lang w:eastAsia="ru-RU"/>
        </w:rPr>
        <w:t xml:space="preserve"> </w:t>
      </w:r>
      <w:proofErr w:type="gramStart"/>
      <w:r w:rsidRPr="00C42A3B">
        <w:rPr>
          <w:rFonts w:ascii="Times New Roman" w:eastAsia="Times New Roman" w:hAnsi="Times New Roman" w:cs="Times New Roman"/>
          <w:color w:val="0070C0"/>
          <w:sz w:val="28"/>
          <w:szCs w:val="28"/>
          <w:lang w:eastAsia="ru-RU"/>
        </w:rPr>
        <w:t>первым  уроком</w:t>
      </w:r>
      <w:proofErr w:type="gramEnd"/>
      <w:r w:rsidRPr="00C42A3B">
        <w:rPr>
          <w:rFonts w:ascii="Times New Roman" w:eastAsia="Times New Roman" w:hAnsi="Times New Roman" w:cs="Times New Roman"/>
          <w:color w:val="0070C0"/>
          <w:sz w:val="28"/>
          <w:szCs w:val="28"/>
          <w:lang w:eastAsia="ru-RU"/>
        </w:rPr>
        <w:t xml:space="preserve">  раздела</w:t>
      </w:r>
      <w:r w:rsidRPr="00C42A3B">
        <w:rPr>
          <w:rFonts w:ascii="Times New Roman" w:eastAsia="Times New Roman" w:hAnsi="Times New Roman" w:cs="Times New Roman"/>
          <w:bCs/>
          <w:color w:val="0070C0"/>
          <w:sz w:val="28"/>
          <w:szCs w:val="28"/>
          <w:lang w:eastAsia="ru-RU"/>
        </w:rPr>
        <w:t>: «Бессоюзные сложные предложения».</w:t>
      </w:r>
    </w:p>
    <w:p w:rsidR="00F11C0A" w:rsidRPr="00C42A3B" w:rsidRDefault="00F11C0A" w:rsidP="00F11C0A">
      <w:pPr>
        <w:contextualSpacing/>
        <w:jc w:val="center"/>
        <w:rPr>
          <w:rFonts w:ascii="Times New Roman" w:eastAsia="Times New Roman" w:hAnsi="Times New Roman" w:cs="Times New Roman"/>
          <w:color w:val="0070C0"/>
          <w:sz w:val="28"/>
          <w:szCs w:val="28"/>
          <w:lang w:eastAsia="ru-RU"/>
        </w:rPr>
      </w:pPr>
      <w:proofErr w:type="gramStart"/>
      <w:r w:rsidRPr="00C42A3B">
        <w:rPr>
          <w:rFonts w:ascii="Times New Roman" w:eastAsia="Times New Roman" w:hAnsi="Times New Roman" w:cs="Times New Roman"/>
          <w:color w:val="0070C0"/>
          <w:sz w:val="28"/>
          <w:szCs w:val="28"/>
          <w:u w:val="single"/>
          <w:lang w:eastAsia="ru-RU"/>
        </w:rPr>
        <w:t>Цель:</w:t>
      </w:r>
      <w:r w:rsidRPr="00C42A3B">
        <w:rPr>
          <w:rFonts w:ascii="Times New Roman" w:eastAsia="Times New Roman" w:hAnsi="Times New Roman" w:cs="Times New Roman"/>
          <w:color w:val="0070C0"/>
          <w:sz w:val="28"/>
          <w:szCs w:val="28"/>
          <w:lang w:eastAsia="ru-RU"/>
        </w:rPr>
        <w:t xml:space="preserve">  формирование</w:t>
      </w:r>
      <w:proofErr w:type="gramEnd"/>
      <w:r w:rsidRPr="00C42A3B">
        <w:rPr>
          <w:rFonts w:ascii="Times New Roman" w:eastAsia="Times New Roman" w:hAnsi="Times New Roman" w:cs="Times New Roman"/>
          <w:color w:val="0070C0"/>
          <w:sz w:val="28"/>
          <w:szCs w:val="28"/>
          <w:lang w:eastAsia="ru-RU"/>
        </w:rPr>
        <w:t xml:space="preserve"> учебных действий при соединении частей бессоюзного сложного предложения с помощью интонации и смысловых отношений.</w:t>
      </w:r>
    </w:p>
    <w:p w:rsidR="00F11C0A" w:rsidRPr="00C42A3B" w:rsidRDefault="00F11C0A" w:rsidP="00F11C0A">
      <w:pPr>
        <w:contextualSpacing/>
        <w:jc w:val="center"/>
        <w:rPr>
          <w:rFonts w:ascii="Times New Roman" w:eastAsia="Times New Roman" w:hAnsi="Times New Roman" w:cs="Times New Roman"/>
          <w:color w:val="0070C0"/>
          <w:sz w:val="28"/>
          <w:szCs w:val="28"/>
          <w:lang w:eastAsia="ru-RU"/>
        </w:rPr>
      </w:pPr>
    </w:p>
    <w:p w:rsidR="00F11C0A" w:rsidRPr="00C42A3B" w:rsidRDefault="00F11C0A" w:rsidP="00F11C0A">
      <w:pPr>
        <w:spacing w:line="240" w:lineRule="auto"/>
        <w:ind w:left="-360"/>
        <w:contextualSpacing/>
        <w:jc w:val="center"/>
        <w:rPr>
          <w:rFonts w:ascii="Times New Roman" w:eastAsia="Times New Roman" w:hAnsi="Times New Roman" w:cs="Times New Roman"/>
          <w:color w:val="0070C0"/>
          <w:sz w:val="28"/>
          <w:szCs w:val="28"/>
          <w:lang w:eastAsia="ru-RU"/>
        </w:rPr>
      </w:pPr>
    </w:p>
    <w:p w:rsidR="00F11C0A" w:rsidRPr="00C42A3B" w:rsidRDefault="00F11C0A" w:rsidP="00F11C0A">
      <w:pPr>
        <w:numPr>
          <w:ilvl w:val="0"/>
          <w:numId w:val="1"/>
        </w:numPr>
        <w:spacing w:after="0" w:line="240" w:lineRule="auto"/>
        <w:contextualSpacing/>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 xml:space="preserve">Урок разрабатывался согласно принципам активизации познавательной деятельности, научности и доступности. </w:t>
      </w:r>
      <w:r w:rsidRPr="00C42A3B">
        <w:rPr>
          <w:rFonts w:ascii="Times New Roman" w:eastAsia="Times New Roman" w:hAnsi="Times New Roman" w:cs="Times New Roman"/>
          <w:bCs/>
          <w:color w:val="0070C0"/>
          <w:sz w:val="28"/>
          <w:szCs w:val="28"/>
          <w:lang w:eastAsia="ru-RU"/>
        </w:rPr>
        <w:t>В основе урока лежали программные требования по предмету в 9 классе.</w:t>
      </w:r>
    </w:p>
    <w:p w:rsidR="00F11C0A" w:rsidRPr="00C42A3B" w:rsidRDefault="00F11C0A" w:rsidP="00F11C0A">
      <w:pPr>
        <w:numPr>
          <w:ilvl w:val="0"/>
          <w:numId w:val="1"/>
        </w:numPr>
        <w:spacing w:after="0" w:line="240" w:lineRule="auto"/>
        <w:contextualSpacing/>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 xml:space="preserve">Тип урока – повторение </w:t>
      </w:r>
      <w:proofErr w:type="gramStart"/>
      <w:r w:rsidRPr="00C42A3B">
        <w:rPr>
          <w:rFonts w:ascii="Times New Roman" w:eastAsia="Times New Roman" w:hAnsi="Times New Roman" w:cs="Times New Roman"/>
          <w:color w:val="0070C0"/>
          <w:sz w:val="28"/>
          <w:szCs w:val="28"/>
          <w:lang w:eastAsia="ru-RU"/>
        </w:rPr>
        <w:t>пройденного  и</w:t>
      </w:r>
      <w:proofErr w:type="gramEnd"/>
      <w:r w:rsidRPr="00C42A3B">
        <w:rPr>
          <w:rFonts w:ascii="Times New Roman" w:eastAsia="Times New Roman" w:hAnsi="Times New Roman" w:cs="Times New Roman"/>
          <w:color w:val="0070C0"/>
          <w:sz w:val="28"/>
          <w:szCs w:val="28"/>
          <w:lang w:eastAsia="ru-RU"/>
        </w:rPr>
        <w:t xml:space="preserve"> общее понятие нового материала.</w:t>
      </w:r>
    </w:p>
    <w:p w:rsidR="00F11C0A" w:rsidRPr="00C42A3B" w:rsidRDefault="00F11C0A" w:rsidP="00F11C0A">
      <w:pPr>
        <w:numPr>
          <w:ilvl w:val="0"/>
          <w:numId w:val="1"/>
        </w:numPr>
        <w:spacing w:after="0" w:line="240" w:lineRule="auto"/>
        <w:contextualSpacing/>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 xml:space="preserve">На уроке использовались различные виды заданий, которые имели единую цель – </w:t>
      </w:r>
      <w:r w:rsidRPr="00C42A3B">
        <w:rPr>
          <w:rFonts w:ascii="Times New Roman" w:eastAsia="Times New Roman" w:hAnsi="Times New Roman" w:cs="Times New Roman"/>
          <w:iCs/>
          <w:color w:val="0070C0"/>
          <w:sz w:val="28"/>
          <w:szCs w:val="28"/>
          <w:lang w:eastAsia="ru-RU"/>
        </w:rPr>
        <w:t xml:space="preserve">формирование учебных действий при соединении </w:t>
      </w:r>
      <w:proofErr w:type="gramStart"/>
      <w:r w:rsidRPr="00C42A3B">
        <w:rPr>
          <w:rFonts w:ascii="Times New Roman" w:eastAsia="Times New Roman" w:hAnsi="Times New Roman" w:cs="Times New Roman"/>
          <w:iCs/>
          <w:color w:val="0070C0"/>
          <w:sz w:val="28"/>
          <w:szCs w:val="28"/>
          <w:lang w:eastAsia="ru-RU"/>
        </w:rPr>
        <w:t>частей  бессоюзного</w:t>
      </w:r>
      <w:proofErr w:type="gramEnd"/>
      <w:r w:rsidRPr="00C42A3B">
        <w:rPr>
          <w:rFonts w:ascii="Times New Roman" w:eastAsia="Times New Roman" w:hAnsi="Times New Roman" w:cs="Times New Roman"/>
          <w:iCs/>
          <w:color w:val="0070C0"/>
          <w:sz w:val="28"/>
          <w:szCs w:val="28"/>
          <w:lang w:eastAsia="ru-RU"/>
        </w:rPr>
        <w:t xml:space="preserve"> сложного предложения с помощью интонации и смысловых отношений.</w:t>
      </w:r>
    </w:p>
    <w:p w:rsidR="00F11C0A" w:rsidRPr="00C42A3B" w:rsidRDefault="00F11C0A" w:rsidP="00F11C0A">
      <w:pPr>
        <w:spacing w:line="240" w:lineRule="auto"/>
        <w:ind w:left="-360"/>
        <w:contextualSpacing/>
        <w:jc w:val="center"/>
        <w:rPr>
          <w:rFonts w:ascii="Times New Roman" w:eastAsia="Times New Roman" w:hAnsi="Times New Roman" w:cs="Times New Roman"/>
          <w:color w:val="0070C0"/>
          <w:sz w:val="28"/>
          <w:szCs w:val="28"/>
          <w:lang w:eastAsia="ru-RU"/>
        </w:rPr>
      </w:pPr>
    </w:p>
    <w:p w:rsidR="00F11C0A" w:rsidRPr="00C42A3B" w:rsidRDefault="00F11C0A" w:rsidP="00F11C0A">
      <w:pPr>
        <w:numPr>
          <w:ilvl w:val="0"/>
          <w:numId w:val="1"/>
        </w:numPr>
        <w:spacing w:after="0" w:line="240" w:lineRule="auto"/>
        <w:jc w:val="center"/>
        <w:rPr>
          <w:rFonts w:ascii="Times New Roman" w:eastAsia="Calibri" w:hAnsi="Times New Roman" w:cs="Times New Roman"/>
          <w:color w:val="0070C0"/>
          <w:sz w:val="28"/>
          <w:szCs w:val="28"/>
        </w:rPr>
      </w:pPr>
      <w:r w:rsidRPr="00C42A3B">
        <w:rPr>
          <w:rFonts w:ascii="Times New Roman" w:eastAsia="Calibri" w:hAnsi="Times New Roman" w:cs="Times New Roman"/>
          <w:color w:val="0070C0"/>
          <w:sz w:val="28"/>
          <w:szCs w:val="28"/>
        </w:rPr>
        <w:t>Урок был направлен на выполнение следующих задач:</w:t>
      </w:r>
    </w:p>
    <w:p w:rsidR="00F11C0A" w:rsidRPr="00C42A3B" w:rsidRDefault="00F11C0A" w:rsidP="00F11C0A">
      <w:pPr>
        <w:spacing w:after="0" w:line="240" w:lineRule="auto"/>
        <w:ind w:left="-360"/>
        <w:jc w:val="center"/>
        <w:rPr>
          <w:rFonts w:ascii="Times New Roman" w:eastAsia="Calibri" w:hAnsi="Times New Roman" w:cs="Times New Roman"/>
          <w:color w:val="0070C0"/>
          <w:sz w:val="28"/>
          <w:szCs w:val="28"/>
        </w:rPr>
      </w:pPr>
      <w:r w:rsidRPr="00C42A3B">
        <w:rPr>
          <w:rFonts w:ascii="Times New Roman" w:eastAsia="Calibri" w:hAnsi="Times New Roman" w:cs="Times New Roman"/>
          <w:color w:val="0070C0"/>
          <w:sz w:val="28"/>
          <w:szCs w:val="28"/>
          <w:u w:val="single"/>
        </w:rPr>
        <w:t>образовательные задачи:</w:t>
      </w:r>
      <w:r w:rsidRPr="00C42A3B">
        <w:rPr>
          <w:rFonts w:ascii="Times New Roman" w:eastAsia="Calibri" w:hAnsi="Times New Roman" w:cs="Times New Roman"/>
          <w:color w:val="0070C0"/>
          <w:sz w:val="28"/>
          <w:szCs w:val="28"/>
        </w:rPr>
        <w:t xml:space="preserve"> определить основные особенности бессоюзного сложного предложения: художественную роль и выразительность. Учиться распознавать бессоюзные сложные предложения от конструкций других типов.</w:t>
      </w:r>
    </w:p>
    <w:p w:rsidR="00F11C0A" w:rsidRPr="00C42A3B" w:rsidRDefault="00F11C0A" w:rsidP="00F11C0A">
      <w:pPr>
        <w:spacing w:after="0" w:line="240" w:lineRule="auto"/>
        <w:ind w:left="-360"/>
        <w:jc w:val="center"/>
        <w:rPr>
          <w:rFonts w:ascii="Times New Roman" w:eastAsia="Calibri" w:hAnsi="Times New Roman" w:cs="Times New Roman"/>
          <w:color w:val="0070C0"/>
          <w:sz w:val="28"/>
          <w:szCs w:val="28"/>
        </w:rPr>
      </w:pPr>
      <w:r w:rsidRPr="00C42A3B">
        <w:rPr>
          <w:rFonts w:ascii="Times New Roman" w:eastAsia="Calibri" w:hAnsi="Times New Roman" w:cs="Times New Roman"/>
          <w:color w:val="0070C0"/>
          <w:sz w:val="28"/>
          <w:szCs w:val="28"/>
          <w:u w:val="single"/>
        </w:rPr>
        <w:t xml:space="preserve">воспитательные задачи: работая с эпиграфом урока в сопровождении презентации, ознакомить с ранним бытом чеченцев и  </w:t>
      </w:r>
      <w:r w:rsidRPr="00C42A3B">
        <w:rPr>
          <w:rFonts w:ascii="Times New Roman" w:eastAsia="Calibri" w:hAnsi="Times New Roman" w:cs="Times New Roman"/>
          <w:color w:val="0070C0"/>
          <w:sz w:val="28"/>
          <w:szCs w:val="28"/>
        </w:rPr>
        <w:t xml:space="preserve"> способствовать развитию трудовых навыков.</w:t>
      </w:r>
    </w:p>
    <w:p w:rsidR="00F11C0A" w:rsidRPr="00C42A3B" w:rsidRDefault="00F11C0A" w:rsidP="00F11C0A">
      <w:pPr>
        <w:spacing w:after="0" w:line="240" w:lineRule="auto"/>
        <w:rPr>
          <w:rFonts w:ascii="Times New Roman" w:eastAsia="Calibri" w:hAnsi="Times New Roman" w:cs="Times New Roman"/>
          <w:color w:val="0070C0"/>
          <w:sz w:val="28"/>
          <w:szCs w:val="28"/>
        </w:rPr>
      </w:pPr>
      <w:r w:rsidRPr="00C42A3B">
        <w:rPr>
          <w:rFonts w:ascii="Times New Roman" w:eastAsia="Calibri" w:hAnsi="Times New Roman" w:cs="Times New Roman"/>
          <w:color w:val="0070C0"/>
          <w:sz w:val="28"/>
          <w:szCs w:val="28"/>
          <w:u w:val="single"/>
        </w:rPr>
        <w:t>развивающие задачи:</w:t>
      </w:r>
      <w:r w:rsidRPr="00C42A3B">
        <w:rPr>
          <w:rFonts w:ascii="Times New Roman" w:eastAsia="Calibri" w:hAnsi="Times New Roman" w:cs="Times New Roman"/>
          <w:color w:val="0070C0"/>
          <w:sz w:val="28"/>
          <w:szCs w:val="28"/>
        </w:rPr>
        <w:t xml:space="preserve"> развивать творческое мышление учащихся; развивать умение выдвигать гипотезы, доказывать.</w:t>
      </w:r>
    </w:p>
    <w:p w:rsidR="00F11C0A" w:rsidRDefault="00F11C0A" w:rsidP="00F11C0A">
      <w:pPr>
        <w:spacing w:after="0" w:line="240" w:lineRule="auto"/>
        <w:ind w:left="-360"/>
        <w:jc w:val="center"/>
        <w:rPr>
          <w:rFonts w:ascii="Times New Roman" w:eastAsia="Calibri" w:hAnsi="Times New Roman" w:cs="Times New Roman"/>
          <w:color w:val="0070C0"/>
          <w:sz w:val="28"/>
          <w:szCs w:val="28"/>
        </w:rPr>
      </w:pPr>
    </w:p>
    <w:p w:rsidR="00F11C0A" w:rsidRDefault="00F11C0A" w:rsidP="00F11C0A">
      <w:pPr>
        <w:spacing w:after="0" w:line="240" w:lineRule="auto"/>
        <w:rPr>
          <w:rFonts w:ascii="Times New Roman" w:eastAsia="Calibri" w:hAnsi="Times New Roman" w:cs="Times New Roman"/>
          <w:color w:val="0070C0"/>
          <w:sz w:val="28"/>
          <w:szCs w:val="28"/>
        </w:rPr>
      </w:pPr>
      <w:r w:rsidRPr="00C42A3B">
        <w:rPr>
          <w:rFonts w:ascii="Times New Roman" w:eastAsia="Calibri" w:hAnsi="Times New Roman" w:cs="Times New Roman"/>
          <w:color w:val="0070C0"/>
          <w:sz w:val="28"/>
          <w:szCs w:val="28"/>
        </w:rPr>
        <w:t xml:space="preserve">Задания носили развивающий, </w:t>
      </w:r>
      <w:proofErr w:type="gramStart"/>
      <w:r w:rsidRPr="00C42A3B">
        <w:rPr>
          <w:rFonts w:ascii="Times New Roman" w:eastAsia="Calibri" w:hAnsi="Times New Roman" w:cs="Times New Roman"/>
          <w:color w:val="0070C0"/>
          <w:sz w:val="28"/>
          <w:szCs w:val="28"/>
        </w:rPr>
        <w:t>творческий  характер</w:t>
      </w:r>
      <w:proofErr w:type="gramEnd"/>
      <w:r w:rsidRPr="00C42A3B">
        <w:rPr>
          <w:rFonts w:ascii="Times New Roman" w:eastAsia="Calibri" w:hAnsi="Times New Roman" w:cs="Times New Roman"/>
          <w:color w:val="0070C0"/>
          <w:sz w:val="28"/>
          <w:szCs w:val="28"/>
        </w:rPr>
        <w:t xml:space="preserve">, что способствовало чувству успешности у детей и использование ИКТ дополнительно </w:t>
      </w:r>
    </w:p>
    <w:p w:rsidR="00F11C0A" w:rsidRDefault="00F11C0A" w:rsidP="00F11C0A">
      <w:pPr>
        <w:spacing w:after="0" w:line="240" w:lineRule="auto"/>
        <w:rPr>
          <w:rFonts w:ascii="Times New Roman" w:eastAsia="Calibri" w:hAnsi="Times New Roman" w:cs="Times New Roman"/>
          <w:color w:val="0070C0"/>
          <w:sz w:val="28"/>
          <w:szCs w:val="28"/>
        </w:rPr>
      </w:pPr>
    </w:p>
    <w:p w:rsidR="00F11C0A" w:rsidRDefault="00F11C0A" w:rsidP="00F11C0A">
      <w:pPr>
        <w:spacing w:after="0" w:line="240" w:lineRule="auto"/>
        <w:rPr>
          <w:rFonts w:ascii="Times New Roman" w:eastAsia="Calibri" w:hAnsi="Times New Roman" w:cs="Times New Roman"/>
          <w:color w:val="0070C0"/>
          <w:sz w:val="28"/>
          <w:szCs w:val="28"/>
        </w:rPr>
      </w:pPr>
    </w:p>
    <w:p w:rsidR="00F11C0A" w:rsidRDefault="00F11C0A" w:rsidP="00F11C0A">
      <w:pPr>
        <w:spacing w:after="0" w:line="240" w:lineRule="auto"/>
        <w:rPr>
          <w:rFonts w:ascii="Times New Roman" w:eastAsia="Calibri" w:hAnsi="Times New Roman" w:cs="Times New Roman"/>
          <w:color w:val="0070C0"/>
          <w:sz w:val="28"/>
          <w:szCs w:val="28"/>
        </w:rPr>
      </w:pPr>
    </w:p>
    <w:p w:rsidR="00F11C0A" w:rsidRPr="00C42A3B" w:rsidRDefault="00F11C0A" w:rsidP="00F11C0A">
      <w:pPr>
        <w:spacing w:after="0" w:line="240" w:lineRule="auto"/>
        <w:rPr>
          <w:rFonts w:ascii="Times New Roman" w:eastAsia="Calibri" w:hAnsi="Times New Roman" w:cs="Times New Roman"/>
          <w:color w:val="0070C0"/>
          <w:sz w:val="28"/>
          <w:szCs w:val="28"/>
        </w:rPr>
      </w:pPr>
      <w:r w:rsidRPr="00C42A3B">
        <w:rPr>
          <w:rFonts w:ascii="Times New Roman" w:eastAsia="Calibri" w:hAnsi="Times New Roman" w:cs="Times New Roman"/>
          <w:color w:val="0070C0"/>
          <w:sz w:val="28"/>
          <w:szCs w:val="28"/>
        </w:rPr>
        <w:t>способствовало повышению мотивации учащихся, активизировало познавательную деятельность.</w:t>
      </w:r>
    </w:p>
    <w:p w:rsidR="00F11C0A" w:rsidRPr="001373CE" w:rsidRDefault="00F11C0A" w:rsidP="00F11C0A">
      <w:pPr>
        <w:numPr>
          <w:ilvl w:val="0"/>
          <w:numId w:val="1"/>
        </w:numPr>
        <w:spacing w:after="0" w:line="240" w:lineRule="auto"/>
        <w:contextualSpacing/>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Для достижения цели урока было использовано оборудование к уроку:</w:t>
      </w:r>
    </w:p>
    <w:p w:rsidR="00F11C0A" w:rsidRPr="00C42A3B" w:rsidRDefault="00F11C0A" w:rsidP="00F11C0A">
      <w:pPr>
        <w:spacing w:after="0" w:line="240" w:lineRule="auto"/>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0070C0"/>
          <w:sz w:val="28"/>
          <w:szCs w:val="28"/>
          <w:lang w:eastAsia="ru-RU"/>
        </w:rPr>
        <w:t xml:space="preserve">                          </w:t>
      </w:r>
      <w:r w:rsidRPr="00C42A3B">
        <w:rPr>
          <w:rFonts w:ascii="Times New Roman" w:eastAsia="Times New Roman" w:hAnsi="Times New Roman" w:cs="Times New Roman"/>
          <w:color w:val="0070C0"/>
          <w:sz w:val="28"/>
          <w:szCs w:val="28"/>
          <w:lang w:eastAsia="ru-RU"/>
        </w:rPr>
        <w:t>Рабочее место учителя (компьютер, проектор, экран);</w:t>
      </w:r>
    </w:p>
    <w:p w:rsidR="00F11C0A" w:rsidRPr="00C42A3B" w:rsidRDefault="00F11C0A" w:rsidP="00F11C0A">
      <w:pPr>
        <w:numPr>
          <w:ilvl w:val="0"/>
          <w:numId w:val="2"/>
        </w:num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Рабочее место ученика;</w:t>
      </w:r>
    </w:p>
    <w:p w:rsidR="00F11C0A" w:rsidRPr="00C42A3B" w:rsidRDefault="00F11C0A" w:rsidP="00F11C0A">
      <w:pPr>
        <w:numPr>
          <w:ilvl w:val="0"/>
          <w:numId w:val="2"/>
        </w:num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Презентация к уроку: «Понятие о бессоюзном сложном предложении»;</w:t>
      </w:r>
    </w:p>
    <w:p w:rsidR="00F11C0A" w:rsidRPr="00C42A3B" w:rsidRDefault="00F11C0A" w:rsidP="00F11C0A">
      <w:pPr>
        <w:numPr>
          <w:ilvl w:val="0"/>
          <w:numId w:val="2"/>
        </w:numPr>
        <w:spacing w:after="0" w:line="240" w:lineRule="auto"/>
        <w:jc w:val="center"/>
        <w:rPr>
          <w:rFonts w:ascii="Times New Roman" w:eastAsia="Times New Roman" w:hAnsi="Times New Roman" w:cs="Times New Roman"/>
          <w:color w:val="0070C0"/>
          <w:sz w:val="28"/>
          <w:szCs w:val="28"/>
          <w:lang w:eastAsia="ru-RU"/>
        </w:rPr>
      </w:pPr>
      <w:proofErr w:type="gramStart"/>
      <w:r w:rsidRPr="00C42A3B">
        <w:rPr>
          <w:rFonts w:ascii="Times New Roman" w:eastAsia="Times New Roman" w:hAnsi="Times New Roman" w:cs="Times New Roman"/>
          <w:color w:val="0070C0"/>
          <w:sz w:val="28"/>
          <w:szCs w:val="28"/>
          <w:lang w:eastAsia="ru-RU"/>
        </w:rPr>
        <w:t>Учебник  «</w:t>
      </w:r>
      <w:proofErr w:type="gramEnd"/>
      <w:r w:rsidRPr="00C42A3B">
        <w:rPr>
          <w:rFonts w:ascii="Times New Roman" w:eastAsia="Times New Roman" w:hAnsi="Times New Roman" w:cs="Times New Roman"/>
          <w:color w:val="0070C0"/>
          <w:sz w:val="28"/>
          <w:szCs w:val="28"/>
          <w:lang w:eastAsia="ru-RU"/>
        </w:rPr>
        <w:t xml:space="preserve">Родной язык» З. </w:t>
      </w:r>
      <w:proofErr w:type="spellStart"/>
      <w:r w:rsidRPr="00C42A3B">
        <w:rPr>
          <w:rFonts w:ascii="Times New Roman" w:eastAsia="Times New Roman" w:hAnsi="Times New Roman" w:cs="Times New Roman"/>
          <w:color w:val="0070C0"/>
          <w:sz w:val="28"/>
          <w:szCs w:val="28"/>
          <w:lang w:eastAsia="ru-RU"/>
        </w:rPr>
        <w:t>Джамалханов</w:t>
      </w:r>
      <w:proofErr w:type="spellEnd"/>
      <w:r w:rsidRPr="00C42A3B">
        <w:rPr>
          <w:rFonts w:ascii="Times New Roman" w:eastAsia="Times New Roman" w:hAnsi="Times New Roman" w:cs="Times New Roman"/>
          <w:color w:val="0070C0"/>
          <w:sz w:val="28"/>
          <w:szCs w:val="28"/>
          <w:lang w:eastAsia="ru-RU"/>
        </w:rPr>
        <w:t xml:space="preserve"> ;</w:t>
      </w:r>
    </w:p>
    <w:p w:rsidR="00F11C0A" w:rsidRPr="00C42A3B" w:rsidRDefault="00F11C0A" w:rsidP="00F11C0A">
      <w:pPr>
        <w:spacing w:after="0" w:line="240" w:lineRule="auto"/>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0070C0"/>
          <w:sz w:val="28"/>
          <w:szCs w:val="28"/>
          <w:lang w:eastAsia="ru-RU"/>
        </w:rPr>
        <w:t xml:space="preserve">                                             </w:t>
      </w:r>
      <w:r w:rsidRPr="00C42A3B">
        <w:rPr>
          <w:rFonts w:ascii="Times New Roman" w:eastAsia="Times New Roman" w:hAnsi="Times New Roman" w:cs="Times New Roman"/>
          <w:color w:val="0070C0"/>
          <w:sz w:val="28"/>
          <w:szCs w:val="28"/>
          <w:lang w:eastAsia="ru-RU"/>
        </w:rPr>
        <w:t>Текст с заданиями ГИА;</w:t>
      </w:r>
    </w:p>
    <w:p w:rsidR="00F11C0A" w:rsidRPr="00C42A3B" w:rsidRDefault="00F11C0A" w:rsidP="00F11C0A">
      <w:pPr>
        <w:numPr>
          <w:ilvl w:val="0"/>
          <w:numId w:val="2"/>
        </w:num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Национальные башни для игрового момента;</w:t>
      </w:r>
    </w:p>
    <w:p w:rsidR="00F11C0A" w:rsidRPr="00C42A3B" w:rsidRDefault="00F11C0A" w:rsidP="00F11C0A">
      <w:pPr>
        <w:numPr>
          <w:ilvl w:val="0"/>
          <w:numId w:val="2"/>
        </w:num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Таблицы для самооценки учащихся.</w:t>
      </w:r>
    </w:p>
    <w:p w:rsidR="00F11C0A" w:rsidRPr="00C42A3B" w:rsidRDefault="00F11C0A" w:rsidP="00F11C0A">
      <w:pPr>
        <w:numPr>
          <w:ilvl w:val="0"/>
          <w:numId w:val="1"/>
        </w:numPr>
        <w:spacing w:after="0" w:line="240" w:lineRule="auto"/>
        <w:contextualSpacing/>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Особенностью уроков с применением ИКТ является то, что центром деятельности становится ученик, который исходя из своих индивидуальных способностей и интересов, выстраивает процесс познания. Учитель выступает в роли помощника, который стимулирует активность, самостоятельность. Я считаю, что данный подход позволяет значительно упрочить знания и увеличить темп изучения материала без перегрузок детей.</w:t>
      </w:r>
    </w:p>
    <w:p w:rsidR="00F11C0A" w:rsidRPr="00C42A3B" w:rsidRDefault="00F11C0A" w:rsidP="00F11C0A">
      <w:pPr>
        <w:numPr>
          <w:ilvl w:val="0"/>
          <w:numId w:val="1"/>
        </w:numPr>
        <w:spacing w:after="0" w:line="240" w:lineRule="auto"/>
        <w:contextualSpacing/>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Выбранная структура урока (организационный момент, включающий эмоциональный         настрой, мотивирование  на результат; актуализация знаний: словарная работа; постановка проблемы, подводящая к теме и цели урока, первичное закрепление изученного: о</w:t>
      </w:r>
      <w:r w:rsidRPr="00C42A3B">
        <w:rPr>
          <w:rFonts w:ascii="Times New Roman" w:eastAsia="Times New Roman" w:hAnsi="Times New Roman" w:cs="Times New Roman"/>
          <w:bCs/>
          <w:color w:val="0070C0"/>
          <w:sz w:val="28"/>
          <w:szCs w:val="28"/>
          <w:lang w:eastAsia="ru-RU"/>
        </w:rPr>
        <w:t xml:space="preserve">рганизация учебного действия по составлению алгоритма действий, </w:t>
      </w:r>
      <w:r w:rsidRPr="00C42A3B">
        <w:rPr>
          <w:rFonts w:ascii="Times New Roman" w:eastAsia="Times New Roman" w:hAnsi="Times New Roman" w:cs="Times New Roman"/>
          <w:color w:val="0070C0"/>
          <w:spacing w:val="-10"/>
          <w:sz w:val="28"/>
          <w:szCs w:val="28"/>
          <w:lang w:eastAsia="ru-RU"/>
        </w:rPr>
        <w:t xml:space="preserve">при распознании  </w:t>
      </w:r>
      <w:r w:rsidRPr="00C42A3B">
        <w:rPr>
          <w:rFonts w:ascii="Times New Roman" w:eastAsia="Calibri" w:hAnsi="Times New Roman" w:cs="Times New Roman"/>
          <w:color w:val="0070C0"/>
          <w:spacing w:val="-10"/>
          <w:sz w:val="28"/>
          <w:szCs w:val="28"/>
          <w:lang w:eastAsia="ru-RU"/>
        </w:rPr>
        <w:t>сложных предложений</w:t>
      </w:r>
      <w:r w:rsidRPr="00C42A3B">
        <w:rPr>
          <w:rFonts w:ascii="Times New Roman" w:eastAsia="Times New Roman" w:hAnsi="Times New Roman" w:cs="Times New Roman"/>
          <w:color w:val="0070C0"/>
          <w:spacing w:val="-10"/>
          <w:sz w:val="28"/>
          <w:szCs w:val="28"/>
          <w:lang w:eastAsia="ru-RU"/>
        </w:rPr>
        <w:t xml:space="preserve">; закрепление изученного: самостоятельная </w:t>
      </w:r>
      <w:r w:rsidRPr="00C42A3B">
        <w:rPr>
          <w:rFonts w:ascii="Times New Roman" w:eastAsia="Times New Roman" w:hAnsi="Times New Roman" w:cs="Times New Roman"/>
          <w:color w:val="0070C0"/>
          <w:sz w:val="28"/>
          <w:szCs w:val="28"/>
          <w:lang w:eastAsia="ru-RU"/>
        </w:rPr>
        <w:t>работа с наглядным пособием, с последующей проверкой; игровой момент, с построением башни; подведение итогов, рефлексия; самооценка учащихся) была рациональна для решения задач. Правильно было выбрано место для опроса учащихся, закрепления изученных вопросов, самостоятельной работы, работы по учебнику. Рационально распределено время на этапы урока, «связки» между ними логичны.</w:t>
      </w:r>
    </w:p>
    <w:p w:rsidR="00F11C0A" w:rsidRPr="00C42A3B" w:rsidRDefault="00F11C0A" w:rsidP="00F11C0A">
      <w:pPr>
        <w:numPr>
          <w:ilvl w:val="0"/>
          <w:numId w:val="1"/>
        </w:numPr>
        <w:spacing w:after="0" w:line="240" w:lineRule="auto"/>
        <w:contextualSpacing/>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Акцент делался на распознание сложных конструкций и смысловых отношений.</w:t>
      </w:r>
    </w:p>
    <w:p w:rsidR="00F11C0A" w:rsidRPr="00C42A3B" w:rsidRDefault="00F11C0A" w:rsidP="00F11C0A">
      <w:pPr>
        <w:numPr>
          <w:ilvl w:val="0"/>
          <w:numId w:val="1"/>
        </w:numPr>
        <w:spacing w:after="0" w:line="240" w:lineRule="auto"/>
        <w:contextualSpacing/>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Было выбрано такое сочетание методов обучения как:</w:t>
      </w:r>
    </w:p>
    <w:p w:rsidR="00F11C0A" w:rsidRPr="00C42A3B" w:rsidRDefault="00F11C0A" w:rsidP="00F11C0A">
      <w:pPr>
        <w:numPr>
          <w:ilvl w:val="0"/>
          <w:numId w:val="3"/>
        </w:num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практический: составление сложных предложений;</w:t>
      </w:r>
    </w:p>
    <w:p w:rsidR="00F11C0A" w:rsidRPr="001373CE" w:rsidRDefault="00F11C0A" w:rsidP="00F11C0A">
      <w:pPr>
        <w:numPr>
          <w:ilvl w:val="0"/>
          <w:numId w:val="3"/>
        </w:numPr>
        <w:spacing w:after="0" w:line="240" w:lineRule="auto"/>
        <w:jc w:val="center"/>
        <w:rPr>
          <w:rFonts w:ascii="Times New Roman" w:eastAsia="Times New Roman" w:hAnsi="Times New Roman" w:cs="Times New Roman"/>
          <w:color w:val="0070C0"/>
          <w:sz w:val="28"/>
          <w:szCs w:val="28"/>
          <w:lang w:eastAsia="ru-RU"/>
        </w:rPr>
      </w:pPr>
      <w:r w:rsidRPr="001373CE">
        <w:rPr>
          <w:rFonts w:ascii="Times New Roman" w:eastAsia="Times New Roman" w:hAnsi="Times New Roman" w:cs="Times New Roman"/>
          <w:color w:val="0070C0"/>
          <w:sz w:val="28"/>
          <w:szCs w:val="28"/>
          <w:lang w:eastAsia="ru-RU"/>
        </w:rPr>
        <w:t>объяснительно-иллюстративный: представление информации разными способами (беседа, демонстрация слайдов, презентации);</w:t>
      </w:r>
    </w:p>
    <w:p w:rsidR="00F11C0A" w:rsidRPr="00C42A3B" w:rsidRDefault="00F11C0A" w:rsidP="00F11C0A">
      <w:pPr>
        <w:numPr>
          <w:ilvl w:val="0"/>
          <w:numId w:val="3"/>
        </w:num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репродуктивный: повторение изученных сведений;</w:t>
      </w:r>
    </w:p>
    <w:p w:rsidR="00F11C0A" w:rsidRPr="00C42A3B" w:rsidRDefault="00F11C0A" w:rsidP="00F11C0A">
      <w:pPr>
        <w:numPr>
          <w:ilvl w:val="0"/>
          <w:numId w:val="3"/>
        </w:num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частично-поисковый: работа со схемами (алгоритм) и предложениями;</w:t>
      </w:r>
    </w:p>
    <w:p w:rsidR="00F11C0A" w:rsidRPr="00C42A3B" w:rsidRDefault="00F11C0A" w:rsidP="00F11C0A">
      <w:pPr>
        <w:numPr>
          <w:ilvl w:val="0"/>
          <w:numId w:val="3"/>
        </w:num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проблемный (проблемная ситуация).</w:t>
      </w:r>
    </w:p>
    <w:p w:rsidR="00F11C0A" w:rsidRPr="00C42A3B" w:rsidRDefault="00F11C0A" w:rsidP="00F11C0A">
      <w:pPr>
        <w:spacing w:after="0" w:line="240" w:lineRule="auto"/>
        <w:ind w:left="-720" w:hanging="720"/>
        <w:jc w:val="center"/>
        <w:rPr>
          <w:rFonts w:ascii="Times New Roman" w:eastAsia="Times New Roman" w:hAnsi="Times New Roman" w:cs="Times New Roman"/>
          <w:color w:val="0070C0"/>
          <w:sz w:val="28"/>
          <w:szCs w:val="28"/>
          <w:lang w:eastAsia="ru-RU"/>
        </w:rPr>
      </w:pPr>
    </w:p>
    <w:p w:rsidR="00F11C0A" w:rsidRPr="00C42A3B" w:rsidRDefault="00F11C0A" w:rsidP="00F11C0A">
      <w:pPr>
        <w:numPr>
          <w:ilvl w:val="0"/>
          <w:numId w:val="1"/>
        </w:numPr>
        <w:spacing w:after="0" w:line="240" w:lineRule="auto"/>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Для закрепления материала использовались следующие формы работы:</w:t>
      </w:r>
    </w:p>
    <w:p w:rsidR="00F11C0A" w:rsidRPr="00C42A3B" w:rsidRDefault="00F11C0A" w:rsidP="00F11C0A">
      <w:pPr>
        <w:spacing w:after="0" w:line="240" w:lineRule="auto"/>
        <w:ind w:left="-360"/>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групповая, самостоятельная, работа по учебнику.</w:t>
      </w:r>
    </w:p>
    <w:p w:rsidR="00F11C0A" w:rsidRPr="00C42A3B" w:rsidRDefault="00F11C0A" w:rsidP="00F11C0A">
      <w:pPr>
        <w:spacing w:after="0" w:line="240" w:lineRule="auto"/>
        <w:ind w:left="-360"/>
        <w:jc w:val="center"/>
        <w:rPr>
          <w:rFonts w:ascii="Times New Roman" w:eastAsia="Times New Roman" w:hAnsi="Times New Roman" w:cs="Times New Roman"/>
          <w:color w:val="0070C0"/>
          <w:sz w:val="28"/>
          <w:szCs w:val="28"/>
          <w:lang w:eastAsia="ru-RU"/>
        </w:rPr>
      </w:pPr>
    </w:p>
    <w:p w:rsidR="00F11C0A" w:rsidRPr="00C42A3B" w:rsidRDefault="00F11C0A" w:rsidP="00F11C0A">
      <w:pPr>
        <w:numPr>
          <w:ilvl w:val="0"/>
          <w:numId w:val="1"/>
        </w:numPr>
        <w:spacing w:after="0" w:line="240" w:lineRule="auto"/>
        <w:contextualSpacing/>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t xml:space="preserve">Высокая работоспособность обеспечивалась сменой видов деятельности, применением </w:t>
      </w:r>
      <w:proofErr w:type="spellStart"/>
      <w:r w:rsidRPr="00C42A3B">
        <w:rPr>
          <w:rFonts w:ascii="Times New Roman" w:eastAsia="Times New Roman" w:hAnsi="Times New Roman" w:cs="Times New Roman"/>
          <w:color w:val="0070C0"/>
          <w:sz w:val="28"/>
          <w:szCs w:val="28"/>
          <w:lang w:eastAsia="ru-RU"/>
        </w:rPr>
        <w:t>здоровьесберегающих</w:t>
      </w:r>
      <w:proofErr w:type="spellEnd"/>
      <w:r w:rsidRPr="00C42A3B">
        <w:rPr>
          <w:rFonts w:ascii="Times New Roman" w:eastAsia="Times New Roman" w:hAnsi="Times New Roman" w:cs="Times New Roman"/>
          <w:color w:val="0070C0"/>
          <w:sz w:val="28"/>
          <w:szCs w:val="28"/>
          <w:lang w:eastAsia="ru-RU"/>
        </w:rPr>
        <w:t xml:space="preserve"> технологий (</w:t>
      </w:r>
      <w:proofErr w:type="spellStart"/>
      <w:r w:rsidRPr="00C42A3B">
        <w:rPr>
          <w:rFonts w:ascii="Times New Roman" w:eastAsia="Times New Roman" w:hAnsi="Times New Roman" w:cs="Times New Roman"/>
          <w:color w:val="0070C0"/>
          <w:sz w:val="28"/>
          <w:szCs w:val="28"/>
          <w:lang w:eastAsia="ru-RU"/>
        </w:rPr>
        <w:t>физминутка</w:t>
      </w:r>
      <w:proofErr w:type="spellEnd"/>
      <w:r w:rsidRPr="00C42A3B">
        <w:rPr>
          <w:rFonts w:ascii="Times New Roman" w:eastAsia="Times New Roman" w:hAnsi="Times New Roman" w:cs="Times New Roman"/>
          <w:color w:val="0070C0"/>
          <w:sz w:val="28"/>
          <w:szCs w:val="28"/>
          <w:lang w:eastAsia="ru-RU"/>
        </w:rPr>
        <w:t>, упражнения на релаксацию), игрового момента.</w:t>
      </w:r>
    </w:p>
    <w:p w:rsidR="00F11C0A" w:rsidRPr="00C42A3B" w:rsidRDefault="00F11C0A" w:rsidP="00F11C0A">
      <w:pPr>
        <w:numPr>
          <w:ilvl w:val="0"/>
          <w:numId w:val="1"/>
        </w:numPr>
        <w:spacing w:after="0" w:line="240" w:lineRule="auto"/>
        <w:contextualSpacing/>
        <w:jc w:val="center"/>
        <w:rPr>
          <w:rFonts w:ascii="Times New Roman" w:eastAsia="Times New Roman" w:hAnsi="Times New Roman" w:cs="Times New Roman"/>
          <w:color w:val="0070C0"/>
          <w:sz w:val="28"/>
          <w:szCs w:val="28"/>
          <w:lang w:eastAsia="ru-RU"/>
        </w:rPr>
      </w:pPr>
      <w:r w:rsidRPr="00C42A3B">
        <w:rPr>
          <w:rFonts w:ascii="Times New Roman" w:eastAsia="Times New Roman" w:hAnsi="Times New Roman" w:cs="Times New Roman"/>
          <w:color w:val="0070C0"/>
          <w:sz w:val="28"/>
          <w:szCs w:val="28"/>
          <w:lang w:eastAsia="ru-RU"/>
        </w:rPr>
        <w:lastRenderedPageBreak/>
        <w:t>Все поставленные задачи удалось реализовать.</w:t>
      </w:r>
    </w:p>
    <w:p w:rsidR="00F11C0A" w:rsidRPr="00C42A3B" w:rsidRDefault="00F11C0A" w:rsidP="00F11C0A">
      <w:pPr>
        <w:spacing w:after="0" w:line="240" w:lineRule="auto"/>
        <w:ind w:left="360"/>
        <w:jc w:val="center"/>
        <w:rPr>
          <w:rFonts w:ascii="Times New Roman" w:eastAsia="Times New Roman" w:hAnsi="Times New Roman" w:cs="Times New Roman"/>
          <w:color w:val="0070C0"/>
          <w:sz w:val="28"/>
          <w:szCs w:val="28"/>
          <w:lang w:eastAsia="ru-RU"/>
        </w:rPr>
      </w:pPr>
    </w:p>
    <w:p w:rsidR="00F11C0A" w:rsidRPr="00C42A3B" w:rsidRDefault="00F11C0A" w:rsidP="00F11C0A">
      <w:pPr>
        <w:spacing w:after="0" w:line="240" w:lineRule="auto"/>
        <w:jc w:val="center"/>
        <w:rPr>
          <w:rFonts w:ascii="Times New Roman" w:eastAsia="Times New Roman" w:hAnsi="Times New Roman" w:cs="Times New Roman"/>
          <w:color w:val="0070C0"/>
          <w:sz w:val="24"/>
          <w:szCs w:val="24"/>
          <w:lang w:eastAsia="ru-RU"/>
        </w:rPr>
      </w:pPr>
      <w:r w:rsidRPr="00C42A3B">
        <w:rPr>
          <w:rFonts w:ascii="Times New Roman" w:eastAsia="Times New Roman" w:hAnsi="Times New Roman" w:cs="Times New Roman"/>
          <w:color w:val="0070C0"/>
          <w:sz w:val="24"/>
          <w:szCs w:val="24"/>
          <w:lang w:eastAsia="ru-RU"/>
        </w:rPr>
        <w:t>_________________</w:t>
      </w:r>
      <w:proofErr w:type="gramStart"/>
      <w:r w:rsidRPr="00C42A3B">
        <w:rPr>
          <w:rFonts w:ascii="Times New Roman" w:eastAsia="Times New Roman" w:hAnsi="Times New Roman" w:cs="Times New Roman"/>
          <w:color w:val="0070C0"/>
          <w:sz w:val="24"/>
          <w:szCs w:val="24"/>
          <w:lang w:eastAsia="ru-RU"/>
        </w:rPr>
        <w:t>_  Алиева</w:t>
      </w:r>
      <w:proofErr w:type="gramEnd"/>
      <w:r w:rsidRPr="00C42A3B">
        <w:rPr>
          <w:rFonts w:ascii="Times New Roman" w:eastAsia="Times New Roman" w:hAnsi="Times New Roman" w:cs="Times New Roman"/>
          <w:color w:val="0070C0"/>
          <w:sz w:val="24"/>
          <w:szCs w:val="24"/>
          <w:lang w:eastAsia="ru-RU"/>
        </w:rPr>
        <w:t xml:space="preserve"> М.З.</w:t>
      </w:r>
    </w:p>
    <w:p w:rsidR="00F11C0A" w:rsidRDefault="00F11C0A" w:rsidP="00F11C0A">
      <w:pPr>
        <w:ind w:left="142" w:hanging="142"/>
        <w:jc w:val="center"/>
        <w:rPr>
          <w:rFonts w:ascii="Monotype Corsiva" w:hAnsi="Monotype Corsiva"/>
          <w:b/>
          <w:color w:val="0070C0"/>
          <w:sz w:val="28"/>
          <w:szCs w:val="28"/>
        </w:rPr>
      </w:pPr>
    </w:p>
    <w:p w:rsidR="006805D2" w:rsidRDefault="006805D2"/>
    <w:sectPr w:rsidR="00680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25034"/>
    <w:multiLevelType w:val="hybridMultilevel"/>
    <w:tmpl w:val="47888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603389"/>
    <w:multiLevelType w:val="hybridMultilevel"/>
    <w:tmpl w:val="DE68DEB4"/>
    <w:lvl w:ilvl="0" w:tplc="35742162">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 w15:restartNumberingAfterBreak="0">
    <w:nsid w:val="7AED1F38"/>
    <w:multiLevelType w:val="hybridMultilevel"/>
    <w:tmpl w:val="99780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0A"/>
    <w:rsid w:val="006805D2"/>
    <w:rsid w:val="00F11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92E97-EF0C-41D4-A0C8-4CD426E5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C0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4076</Characters>
  <Application>Microsoft Office Word</Application>
  <DocSecurity>0</DocSecurity>
  <Lines>33</Lines>
  <Paragraphs>9</Paragraphs>
  <ScaleCrop>false</ScaleCrop>
  <Company>SPecialiST RePack</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MK</cp:lastModifiedBy>
  <cp:revision>1</cp:revision>
  <dcterms:created xsi:type="dcterms:W3CDTF">2017-11-06T14:44:00Z</dcterms:created>
  <dcterms:modified xsi:type="dcterms:W3CDTF">2017-11-06T14:45:00Z</dcterms:modified>
</cp:coreProperties>
</file>